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252" w:lineRule="atLeast"/>
        <w:jc w:val="center"/>
        <w:rPr>
          <w:rFonts w:ascii="微软雅黑" w:hAnsi="微软雅黑" w:eastAsia="微软雅黑"/>
          <w:b w:val="0"/>
          <w:bCs w:val="0"/>
          <w:color w:val="545454"/>
        </w:rPr>
      </w:pPr>
      <w:r>
        <w:rPr>
          <w:rFonts w:hint="eastAsia" w:ascii="微软雅黑" w:hAnsi="微软雅黑" w:eastAsia="微软雅黑"/>
          <w:b w:val="0"/>
          <w:bCs w:val="0"/>
          <w:color w:val="545454"/>
        </w:rPr>
        <w:t>交通运输部关于发布公路工程标准勘察设计招标文件及公路工程标准勘察设计招标资格预审文件2018年版的公告</w:t>
      </w:r>
    </w:p>
    <w:p>
      <w:pPr>
        <w:widowControl/>
        <w:numPr>
          <w:ilvl w:val="0"/>
          <w:numId w:val="1"/>
        </w:numPr>
        <w:spacing w:line="450" w:lineRule="atLeast"/>
        <w:ind w:left="0"/>
        <w:jc w:val="center"/>
        <w:rPr>
          <w:rFonts w:hint="eastAsia" w:ascii="&amp;quot" w:hAnsi="&amp;quot" w:eastAsia="宋体"/>
          <w:color w:val="969696"/>
          <w:sz w:val="18"/>
          <w:szCs w:val="18"/>
        </w:rPr>
      </w:pPr>
      <w:r>
        <w:rPr>
          <w:rFonts w:ascii="&amp;quot" w:hAnsi="&amp;quot"/>
          <w:color w:val="969696"/>
          <w:sz w:val="18"/>
          <w:szCs w:val="18"/>
        </w:rPr>
        <w:t xml:space="preserve">来源： 交通运输部政府信息公开网 </w:t>
      </w:r>
    </w:p>
    <w:p>
      <w:pPr>
        <w:widowControl/>
        <w:numPr>
          <w:ilvl w:val="0"/>
          <w:numId w:val="1"/>
        </w:numPr>
        <w:spacing w:line="450" w:lineRule="atLeast"/>
        <w:ind w:left="0"/>
        <w:jc w:val="center"/>
        <w:rPr>
          <w:rFonts w:ascii="&amp;quot" w:hAnsi="&amp;quot"/>
          <w:color w:val="969696"/>
          <w:sz w:val="18"/>
          <w:szCs w:val="18"/>
        </w:rPr>
      </w:pPr>
      <w:r>
        <w:rPr>
          <w:rFonts w:ascii="&amp;quot" w:hAnsi="&amp;quot"/>
          <w:color w:val="969696"/>
          <w:sz w:val="18"/>
          <w:szCs w:val="18"/>
        </w:rPr>
        <w:t>时间：2018-03-23</w:t>
      </w:r>
    </w:p>
    <w:p>
      <w:pPr>
        <w:pStyle w:val="3"/>
        <w:spacing w:before="0" w:beforeAutospacing="0" w:after="0" w:afterAutospacing="0" w:line="480" w:lineRule="atLeast"/>
        <w:rPr>
          <w:rFonts w:ascii="&amp;quot" w:hAnsi="&amp;quot"/>
          <w:color w:val="545454"/>
          <w:sz w:val="21"/>
          <w:szCs w:val="21"/>
        </w:rPr>
      </w:pPr>
      <w:bookmarkStart w:id="0" w:name="_GoBack"/>
      <w:bookmarkEnd w:id="0"/>
      <w:r>
        <w:rPr>
          <w:rFonts w:ascii="&amp;quot" w:hAnsi="&amp;quot"/>
          <w:color w:val="545454"/>
          <w:sz w:val="21"/>
          <w:szCs w:val="21"/>
        </w:rPr>
        <w:t>　　为加强公路工程勘察设计招标管理，规范招标文件及资格预审文件编制工作，依照《中华人民共和国招标投标法》《中华人民共和国招标投标法实施条例》等法律法规，按照《公路工程建设项目招标投标管理办法》（交通运输部令2015年第24号），在国家发展改革委牵头编制的《标准勘察招标文件》和《标准设计招标文件》基础上，结合公路工程勘察设计招标特点和管理需要，交通运输部组织制定了《公路工程标准勘察设计招标文件》（2018年版）及《公路工程标准勘察设计招标资格预审文件》（2018年版）（以下简称《公路工程标准文件》），现予发布。</w:t>
      </w:r>
    </w:p>
    <w:p>
      <w:pPr>
        <w:pStyle w:val="3"/>
        <w:spacing w:before="0" w:beforeAutospacing="0" w:after="0" w:afterAutospacing="0" w:line="480" w:lineRule="atLeast"/>
        <w:rPr>
          <w:rFonts w:ascii="&amp;quot" w:hAnsi="&amp;quot"/>
          <w:color w:val="545454"/>
          <w:sz w:val="21"/>
          <w:szCs w:val="21"/>
        </w:rPr>
      </w:pPr>
      <w:r>
        <w:rPr>
          <w:rFonts w:ascii="&amp;quot" w:hAnsi="&amp;quot"/>
          <w:color w:val="545454"/>
          <w:sz w:val="21"/>
          <w:szCs w:val="21"/>
        </w:rPr>
        <w:t>　　《公路工程标准文件》（2018年版）自2018年5月1日起施行，原《公路工程标准文件》（交公路发〔2010〕742号）同时废止，之前根据《公路工程标准文件》（2011年版）完成招标工作的项目仍按原合同执行。</w:t>
      </w:r>
    </w:p>
    <w:p>
      <w:pPr>
        <w:pStyle w:val="3"/>
        <w:spacing w:before="0" w:beforeAutospacing="0" w:after="0" w:afterAutospacing="0" w:line="480" w:lineRule="atLeast"/>
        <w:rPr>
          <w:rFonts w:ascii="&amp;quot" w:hAnsi="&amp;quot"/>
          <w:color w:val="545454"/>
          <w:sz w:val="21"/>
          <w:szCs w:val="21"/>
        </w:rPr>
      </w:pPr>
      <w:r>
        <w:rPr>
          <w:rFonts w:ascii="&amp;quot" w:hAnsi="&amp;quot"/>
          <w:color w:val="545454"/>
          <w:sz w:val="21"/>
          <w:szCs w:val="21"/>
        </w:rPr>
        <w:t>　　自施行之日起，依法必须进行招标的公路工程应当使用《公路工程标准文件》（2018年版），其他公路项目可参照执行。在具体项目招标过程中，招标人可根据项目实际情况，编制项目专用文件，与《公路工程标准文件》（2018年版）共同使用，但不得违反国家有关规定。</w:t>
      </w:r>
    </w:p>
    <w:p>
      <w:pPr>
        <w:pStyle w:val="3"/>
        <w:spacing w:before="0" w:beforeAutospacing="0" w:after="0" w:afterAutospacing="0" w:line="480" w:lineRule="atLeast"/>
        <w:rPr>
          <w:rFonts w:ascii="&amp;quot" w:hAnsi="&amp;quot"/>
          <w:color w:val="545454"/>
          <w:sz w:val="21"/>
          <w:szCs w:val="21"/>
        </w:rPr>
      </w:pPr>
      <w:r>
        <w:rPr>
          <w:rFonts w:ascii="&amp;quot" w:hAnsi="&amp;quot"/>
          <w:color w:val="545454"/>
          <w:sz w:val="21"/>
          <w:szCs w:val="21"/>
        </w:rPr>
        <w:t>　　《公路工程标准文件》电子文本可在交通运输部网站(www.mot.gov.cn)“下载中心”下载。</w:t>
      </w:r>
    </w:p>
    <w:p>
      <w:pPr>
        <w:pStyle w:val="3"/>
        <w:spacing w:before="0" w:beforeAutospacing="0" w:after="0" w:afterAutospacing="0" w:line="480" w:lineRule="atLeast"/>
        <w:rPr>
          <w:rFonts w:ascii="&amp;quot" w:hAnsi="&amp;quot"/>
          <w:color w:val="545454"/>
          <w:sz w:val="21"/>
          <w:szCs w:val="21"/>
        </w:rPr>
      </w:pPr>
      <w:r>
        <w:rPr>
          <w:rFonts w:ascii="&amp;quot" w:hAnsi="&amp;quot"/>
          <w:color w:val="545454"/>
          <w:sz w:val="21"/>
          <w:szCs w:val="21"/>
        </w:rPr>
        <w:t>　　请各省级交通运输主管部门加强对《公路工程标准文件》（2018年版）贯彻落实情况的监督检查，注意收集有关意见和建议，并及时反馈部公路局。</w:t>
      </w:r>
    </w:p>
    <w:p>
      <w:pPr>
        <w:pStyle w:val="3"/>
        <w:spacing w:before="0" w:beforeAutospacing="0" w:after="0" w:afterAutospacing="0" w:line="480" w:lineRule="atLeast"/>
        <w:jc w:val="right"/>
        <w:rPr>
          <w:rFonts w:ascii="&amp;quot" w:hAnsi="&amp;quot"/>
          <w:color w:val="545454"/>
          <w:sz w:val="21"/>
          <w:szCs w:val="21"/>
        </w:rPr>
      </w:pPr>
      <w:r>
        <w:rPr>
          <w:rFonts w:ascii="&amp;quot" w:hAnsi="&amp;quot"/>
          <w:color w:val="545454"/>
          <w:sz w:val="21"/>
          <w:szCs w:val="21"/>
        </w:rPr>
        <w:t>　　交通运输部</w:t>
      </w:r>
    </w:p>
    <w:p>
      <w:pPr>
        <w:pStyle w:val="3"/>
        <w:spacing w:before="0" w:beforeAutospacing="0" w:after="0" w:afterAutospacing="0" w:line="480" w:lineRule="atLeast"/>
        <w:jc w:val="right"/>
        <w:rPr>
          <w:rFonts w:ascii="&amp;quot" w:hAnsi="&amp;quot"/>
          <w:color w:val="545454"/>
          <w:sz w:val="21"/>
          <w:szCs w:val="21"/>
        </w:rPr>
      </w:pPr>
      <w:r>
        <w:rPr>
          <w:rFonts w:ascii="&amp;quot" w:hAnsi="&amp;quot"/>
          <w:color w:val="545454"/>
          <w:sz w:val="21"/>
          <w:szCs w:val="21"/>
        </w:rPr>
        <w:t>　　2018年2月14日</w:t>
      </w:r>
    </w:p>
    <w:p>
      <w:pPr>
        <w:pStyle w:val="3"/>
        <w:spacing w:before="0" w:beforeAutospacing="0" w:after="0" w:afterAutospacing="0" w:line="480" w:lineRule="atLeast"/>
        <w:rPr>
          <w:rFonts w:ascii="&amp;quot" w:hAnsi="&amp;quot"/>
          <w:color w:val="545454"/>
          <w:sz w:val="21"/>
          <w:szCs w:val="21"/>
        </w:rPr>
      </w:pPr>
      <w:r>
        <w:rPr>
          <w:rFonts w:ascii="&amp;quot" w:hAnsi="&amp;quot"/>
          <w:color w:val="545454"/>
          <w:sz w:val="21"/>
          <w:szCs w:val="21"/>
        </w:rPr>
        <w:t>     公路工程标准勘察设计招标文件（2018年版）</w:t>
      </w:r>
    </w:p>
    <w:p>
      <w:pPr>
        <w:pStyle w:val="3"/>
        <w:spacing w:before="0" w:beforeAutospacing="0" w:after="0" w:afterAutospacing="0" w:line="480" w:lineRule="atLeast"/>
        <w:rPr>
          <w:rFonts w:ascii="&amp;quot" w:hAnsi="&amp;quot"/>
          <w:color w:val="545454"/>
          <w:sz w:val="21"/>
          <w:szCs w:val="21"/>
        </w:rPr>
      </w:pPr>
      <w:r>
        <w:rPr>
          <w:rFonts w:ascii="&amp;quot" w:hAnsi="&amp;quot"/>
          <w:color w:val="545454"/>
          <w:sz w:val="21"/>
          <w:szCs w:val="21"/>
        </w:rPr>
        <w:t>     公路工程标准勘察设计招标资格预审文件（2018年版）</w:t>
      </w:r>
    </w:p>
    <w:p>
      <w:pPr>
        <w:pStyle w:val="3"/>
        <w:spacing w:before="0" w:beforeAutospacing="0" w:after="0" w:afterAutospacing="0" w:line="480" w:lineRule="atLeast"/>
        <w:jc w:val="center"/>
        <w:rPr>
          <w:rFonts w:hint="eastAsia" w:ascii="&amp;quot" w:hAnsi="&amp;quot"/>
          <w:color w:val="545454"/>
          <w:sz w:val="21"/>
          <w:szCs w:val="21"/>
          <w:lang w:val="en-US" w:eastAsia="zh-CN"/>
        </w:rPr>
      </w:pPr>
      <w:r>
        <w:rPr>
          <w:rFonts w:hint="eastAsia" w:ascii="&amp;quot" w:hAnsi="&amp;quot"/>
          <w:color w:val="545454"/>
          <w:sz w:val="21"/>
          <w:szCs w:val="21"/>
          <w:lang w:val="en-US" w:eastAsia="zh-CN"/>
        </w:rPr>
        <w:t>深圳市信安工程担保有限公司</w:t>
      </w:r>
    </w:p>
    <w:p>
      <w:pPr>
        <w:pStyle w:val="3"/>
        <w:spacing w:before="0" w:beforeAutospacing="0" w:after="0" w:afterAutospacing="0" w:line="480" w:lineRule="atLeast"/>
        <w:jc w:val="center"/>
        <w:rPr>
          <w:rFonts w:hint="eastAsia" w:ascii="&amp;quot" w:hAnsi="&amp;quot"/>
          <w:color w:val="545454"/>
          <w:sz w:val="21"/>
          <w:szCs w:val="21"/>
          <w:lang w:val="en-US" w:eastAsia="zh-CN"/>
        </w:rPr>
      </w:pPr>
      <w:r>
        <w:rPr>
          <w:rFonts w:hint="eastAsia" w:ascii="&amp;quot" w:hAnsi="&amp;quot"/>
          <w:color w:val="545454"/>
          <w:sz w:val="21"/>
          <w:szCs w:val="21"/>
          <w:lang w:val="en-US" w:eastAsia="zh-CN"/>
        </w:rPr>
        <w:fldChar w:fldCharType="begin"/>
      </w:r>
      <w:r>
        <w:rPr>
          <w:rFonts w:hint="eastAsia" w:ascii="&amp;quot" w:hAnsi="&amp;quot"/>
          <w:color w:val="545454"/>
          <w:sz w:val="21"/>
          <w:szCs w:val="21"/>
          <w:lang w:val="en-US" w:eastAsia="zh-CN"/>
        </w:rPr>
        <w:instrText xml:space="preserve"> HYPERLINK "http://www.zgbhzj.com" </w:instrText>
      </w:r>
      <w:r>
        <w:rPr>
          <w:rFonts w:hint="eastAsia" w:ascii="&amp;quot" w:hAnsi="&amp;quot"/>
          <w:color w:val="545454"/>
          <w:sz w:val="21"/>
          <w:szCs w:val="21"/>
          <w:lang w:val="en-US" w:eastAsia="zh-CN"/>
        </w:rPr>
        <w:fldChar w:fldCharType="separate"/>
      </w:r>
      <w:r>
        <w:rPr>
          <w:rStyle w:val="6"/>
          <w:rFonts w:hint="eastAsia" w:ascii="&amp;quot" w:hAnsi="&amp;quot"/>
          <w:color w:val="545454"/>
          <w:sz w:val="21"/>
          <w:szCs w:val="21"/>
          <w:lang w:val="en-US" w:eastAsia="zh-CN"/>
        </w:rPr>
        <w:t>www.zgbhzj.com</w:t>
      </w:r>
      <w:r>
        <w:rPr>
          <w:rFonts w:hint="eastAsia" w:ascii="&amp;quot" w:hAnsi="&amp;quot"/>
          <w:color w:val="545454"/>
          <w:sz w:val="21"/>
          <w:szCs w:val="21"/>
          <w:lang w:val="en-US" w:eastAsia="zh-CN"/>
        </w:rPr>
        <w:fldChar w:fldCharType="end"/>
      </w:r>
    </w:p>
    <w:p>
      <w:pPr>
        <w:pStyle w:val="3"/>
        <w:spacing w:before="0" w:beforeAutospacing="0" w:after="0" w:afterAutospacing="0" w:line="480" w:lineRule="atLeast"/>
        <w:jc w:val="center"/>
        <w:rPr>
          <w:rFonts w:hint="eastAsia" w:ascii="&amp;quot" w:hAnsi="&amp;quot"/>
          <w:color w:val="545454"/>
          <w:sz w:val="21"/>
          <w:szCs w:val="21"/>
          <w:lang w:val="en-US" w:eastAsia="zh-CN"/>
        </w:rPr>
      </w:pPr>
      <w:r>
        <w:rPr>
          <w:rFonts w:hint="eastAsia" w:ascii="&amp;quot" w:hAnsi="&amp;quot"/>
          <w:color w:val="545454"/>
          <w:sz w:val="21"/>
          <w:szCs w:val="21"/>
          <w:lang w:val="en-US" w:eastAsia="zh-CN"/>
        </w:rPr>
        <w:t>王月 15815552225</w:t>
      </w:r>
    </w:p>
    <w:p>
      <w:pPr>
        <w:pStyle w:val="3"/>
        <w:spacing w:before="0" w:beforeAutospacing="0" w:after="0" w:afterAutospacing="0" w:line="480" w:lineRule="atLeast"/>
        <w:jc w:val="center"/>
        <w:rPr>
          <w:rFonts w:hint="default" w:ascii="&amp;quot" w:hAnsi="&amp;quot"/>
          <w:color w:val="545454"/>
          <w:sz w:val="21"/>
          <w:szCs w:val="21"/>
          <w:lang w:val="en-US" w:eastAsia="zh-CN"/>
        </w:rPr>
      </w:pPr>
      <w:r>
        <w:rPr>
          <w:rFonts w:hint="eastAsia" w:ascii="&amp;quot" w:hAnsi="&amp;quot"/>
          <w:color w:val="545454"/>
          <w:sz w:val="21"/>
          <w:szCs w:val="21"/>
          <w:lang w:val="en-US" w:eastAsia="zh-CN"/>
        </w:rPr>
        <w:t>投标保函 履约保函 预付款保函 质量保函 关税保函</w:t>
      </w:r>
    </w:p>
    <w:p>
      <w:pPr>
        <w:pStyle w:val="3"/>
        <w:spacing w:before="0" w:beforeAutospacing="0" w:after="0" w:afterAutospacing="0" w:line="480" w:lineRule="atLeast"/>
        <w:rPr>
          <w:rFonts w:ascii="&amp;quot" w:hAnsi="&amp;quot"/>
          <w:color w:val="545454"/>
          <w:sz w:val="21"/>
          <w:szCs w:val="21"/>
        </w:rPr>
      </w:pPr>
    </w:p>
    <w:p>
      <w:pPr>
        <w:pStyle w:val="3"/>
        <w:spacing w:before="0" w:beforeAutospacing="0" w:after="0" w:afterAutospacing="0" w:line="480" w:lineRule="atLeast"/>
        <w:rPr>
          <w:rFonts w:ascii="&amp;quot" w:hAnsi="&amp;quot"/>
          <w:color w:val="545454"/>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amp;quo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981D6A"/>
    <w:multiLevelType w:val="multilevel"/>
    <w:tmpl w:val="7C981D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871"/>
    <w:rsid w:val="00012D0D"/>
    <w:rsid w:val="00935C74"/>
    <w:rsid w:val="00E53EB3"/>
    <w:rsid w:val="00E97871"/>
    <w:rsid w:val="00EE6452"/>
    <w:rsid w:val="3B5B7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semiHidden/>
    <w:unhideWhenUsed/>
    <w:uiPriority w:val="99"/>
    <w:rPr>
      <w:color w:val="0000FF"/>
      <w:u w:val="single"/>
    </w:rPr>
  </w:style>
  <w:style w:type="character" w:customStyle="1" w:styleId="7">
    <w:name w:val="标题 3 字符"/>
    <w:basedOn w:val="5"/>
    <w:link w:val="2"/>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117</Words>
  <Characters>669</Characters>
  <Lines>5</Lines>
  <Paragraphs>1</Paragraphs>
  <TotalTime>3</TotalTime>
  <ScaleCrop>false</ScaleCrop>
  <LinksUpToDate>false</LinksUpToDate>
  <CharactersWithSpaces>785</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2019-03-04T07:30:00Z</dcterms:created>
  <dc:creator>莫 西</dc:creator>
  <cp:lastModifiedBy>Administrator</cp:lastModifiedBy>
  <dcterms:modified xsi:type="dcterms:W3CDTF">2019-03-04T07:42:59Z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