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方正楷体_GBK" w:eastAsia="方正楷体_GBK"/>
          <w:bCs/>
          <w:sz w:val="32"/>
          <w:szCs w:val="32"/>
        </w:rPr>
      </w:pPr>
      <w:r>
        <w:rPr>
          <w:rFonts w:hint="eastAsia" w:ascii="方正楷体_GBK" w:eastAsia="方正楷体_GBK"/>
          <w:bCs/>
          <w:sz w:val="32"/>
          <w:szCs w:val="32"/>
        </w:rPr>
        <w:t>附件2：</w:t>
      </w:r>
    </w:p>
    <w:p>
      <w:pPr>
        <w:pStyle w:val="11"/>
        <w:spacing w:line="560" w:lineRule="exact"/>
        <w:ind w:left="567" w:firstLine="0" w:firstLineChars="0"/>
        <w:jc w:val="center"/>
        <w:outlineLvl w:val="2"/>
        <w:rPr>
          <w:rFonts w:ascii="方正小标宋_GBK" w:hAnsi="宋体" w:eastAsia="方正小标宋_GBK" w:cs="黑体"/>
          <w:b/>
          <w:sz w:val="44"/>
          <w:szCs w:val="40"/>
        </w:rPr>
      </w:pPr>
      <w:r>
        <w:rPr>
          <w:rFonts w:hint="eastAsia" w:ascii="方正小标宋_GBK" w:hAnsi="宋体" w:eastAsia="方正小标宋_GBK" w:cs="黑体"/>
          <w:b/>
          <w:sz w:val="44"/>
          <w:szCs w:val="40"/>
        </w:rPr>
        <w:t>履  约  保  函</w:t>
      </w:r>
    </w:p>
    <w:p>
      <w:pPr>
        <w:pStyle w:val="11"/>
        <w:spacing w:line="560" w:lineRule="exact"/>
        <w:ind w:left="567" w:firstLine="0" w:firstLineChars="0"/>
        <w:jc w:val="center"/>
        <w:outlineLvl w:val="2"/>
        <w:rPr>
          <w:rFonts w:ascii="方正楷体_GBK" w:eastAsia="方正楷体_GBK" w:hAnsiTheme="minorHAnsi" w:cstheme="minorBidi"/>
          <w:bCs/>
          <w:szCs w:val="32"/>
        </w:rPr>
      </w:pPr>
      <w:r>
        <w:rPr>
          <w:rFonts w:hint="eastAsia" w:ascii="方正楷体_GBK" w:eastAsia="方正楷体_GBK" w:hAnsiTheme="minorHAnsi" w:cstheme="minorBidi"/>
          <w:bCs/>
          <w:szCs w:val="32"/>
        </w:rPr>
        <w:t>（参考样式）</w:t>
      </w:r>
    </w:p>
    <w:p>
      <w:pPr>
        <w:spacing w:line="560" w:lineRule="exact"/>
        <w:rPr>
          <w:rFonts w:ascii="宋体" w:hAnsi="宋体"/>
        </w:rPr>
      </w:pP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我行编号：</w:t>
      </w: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开立日期：</w:t>
      </w: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</w:p>
    <w:p>
      <w:pPr>
        <w:pStyle w:val="2"/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致：国网浙江省电力有限公司（以下简称“受益人”）</w:t>
      </w: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地址：浙江省杭州市黄龙路8号 </w:t>
      </w: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</w:p>
    <w:p>
      <w:pPr>
        <w:pStyle w:val="2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根据浙江省发展改革委、国家能源局浙江监管办、浙江省能源局《浙江省电力中长期交易规则（2021年修订版）》（浙发改能源〔2021〕427号），浙江省发展改革委、浙江省能源局《关于2022年浙江省电力市场化交易相关工作的通知》，浙江电力交易中心有限公司《浙江售电市场履约管理实施细则（试行）》（浙电交易市场〔2021〕33号）相关要求，应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   </w:t>
      </w:r>
      <w:r>
        <w:rPr>
          <w:rFonts w:hint="eastAsia" w:ascii="方正仿宋_GBK" w:eastAsia="方正仿宋_GBK"/>
          <w:sz w:val="32"/>
          <w:szCs w:val="32"/>
        </w:rPr>
        <w:t>公司，统一</w:t>
      </w:r>
      <w:r>
        <w:rPr>
          <w:rFonts w:ascii="方正仿宋_GBK" w:eastAsia="方正仿宋_GBK"/>
          <w:sz w:val="32"/>
          <w:szCs w:val="32"/>
        </w:rPr>
        <w:t>社会信用代码：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</w:t>
      </w:r>
      <w:r>
        <w:rPr>
          <w:rFonts w:hint="eastAsia" w:ascii="方正仿宋_GBK" w:eastAsia="方正仿宋_GBK"/>
          <w:sz w:val="32"/>
          <w:szCs w:val="32"/>
        </w:rPr>
        <w:t>，地址：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</w:t>
      </w:r>
      <w:r>
        <w:rPr>
          <w:rFonts w:hint="eastAsia" w:ascii="方正仿宋_GBK" w:eastAsia="方正仿宋_GBK"/>
          <w:sz w:val="32"/>
          <w:szCs w:val="32"/>
        </w:rPr>
        <w:t>（以下简称“申请人”）申请，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eastAsia="方正仿宋_GBK"/>
          <w:sz w:val="32"/>
          <w:szCs w:val="32"/>
        </w:rPr>
        <w:t>银行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eastAsia="方正仿宋_GBK"/>
          <w:sz w:val="32"/>
          <w:szCs w:val="32"/>
        </w:rPr>
        <w:t>分行（支行），地址：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</w:t>
      </w:r>
      <w:r>
        <w:rPr>
          <w:rFonts w:hint="eastAsia" w:ascii="方正仿宋_GBK" w:eastAsia="方正仿宋_GBK"/>
          <w:sz w:val="32"/>
          <w:szCs w:val="32"/>
        </w:rPr>
        <w:t>，</w:t>
      </w:r>
      <w:r>
        <w:rPr>
          <w:rFonts w:ascii="方正仿宋_GBK" w:eastAsia="方正仿宋_GBK"/>
          <w:sz w:val="32"/>
          <w:szCs w:val="32"/>
        </w:rPr>
        <w:t>联系人：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</w:t>
      </w:r>
      <w:r>
        <w:rPr>
          <w:rFonts w:ascii="方正仿宋_GBK" w:eastAsia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eastAsia="方正仿宋_GBK"/>
          <w:sz w:val="32"/>
          <w:szCs w:val="32"/>
        </w:rPr>
        <w:t>，</w:t>
      </w:r>
      <w:r>
        <w:rPr>
          <w:rFonts w:ascii="方正仿宋_GBK" w:eastAsia="方正仿宋_GBK"/>
          <w:sz w:val="32"/>
          <w:szCs w:val="32"/>
        </w:rPr>
        <w:t>联系电话</w:t>
      </w:r>
      <w:r>
        <w:rPr>
          <w:rFonts w:hint="eastAsia" w:ascii="方正仿宋_GBK" w:eastAsia="方正仿宋_GBK"/>
          <w:sz w:val="32"/>
          <w:szCs w:val="32"/>
        </w:rPr>
        <w:t>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</w:t>
      </w:r>
      <w:r>
        <w:rPr>
          <w:rFonts w:hint="eastAsia" w:ascii="方正仿宋_GBK" w:eastAsia="方正仿宋_GBK"/>
          <w:sz w:val="32"/>
          <w:szCs w:val="32"/>
        </w:rPr>
        <w:t>（以下简称“我行”）向受益人开具此不可撤销的、担保金额为人民币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eastAsia="方正仿宋_GBK"/>
          <w:sz w:val="32"/>
          <w:szCs w:val="32"/>
        </w:rPr>
        <w:t>（大写）元(CNY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eastAsia="方正仿宋_GBK"/>
          <w:sz w:val="32"/>
          <w:szCs w:val="32"/>
        </w:rPr>
        <w:t>)的见索即付保函,作为申请人参与浙江省电力市场化交易履行规定义务的担保。</w:t>
      </w:r>
    </w:p>
    <w:p>
      <w:pPr>
        <w:pStyle w:val="2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我行，作为开立人，承诺在收到受益人提交的以下索赔单据后3个工作日内向受益人支付累计总额不超过上述担保金额的款项：</w:t>
      </w:r>
    </w:p>
    <w:p>
      <w:pPr>
        <w:pStyle w:val="2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、由受益人法定代表人（负责人）或授权代理人签字并加盖受益人公章的纸质索赔通知原件。索赔通知须注明本保函编号，列明索赔金额并附有一份书面声明，声明索赔款项并未由申请人或其代理人直接或间接支付给受益人。</w:t>
      </w:r>
    </w:p>
    <w:p>
      <w:pPr>
        <w:pStyle w:val="2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2、本保函正本原件。</w:t>
      </w:r>
    </w:p>
    <w:p>
      <w:pPr>
        <w:pStyle w:val="2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本保函自开立之日起生效，有效期至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eastAsia="方正仿宋_GBK"/>
          <w:sz w:val="32"/>
          <w:szCs w:val="32"/>
        </w:rPr>
        <w:t>日（以下简称“有效期”）。本保函项下的任何索赔单据，必须于有效期内我行营业时间结束前送达我行上述地址。</w:t>
      </w:r>
    </w:p>
    <w:p>
      <w:pPr>
        <w:pStyle w:val="2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本保函有效期届满或提前终止,本保函即行失效,无论保函正本是否退回我行注销,我行在本保函项下的担保责任和义务自动解除。我行不对任何有效期届满后递交至我行的保函承担责任。</w:t>
      </w:r>
    </w:p>
    <w:p>
      <w:pPr>
        <w:pStyle w:val="2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本保函的担保金额将随我方已支付的金额而自动递减。</w:t>
      </w:r>
    </w:p>
    <w:p>
      <w:pPr>
        <w:pStyle w:val="2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受益人转让本保函下权利的，应经我行书面同意，否则我行不再承担担保责任。</w:t>
      </w:r>
    </w:p>
    <w:p>
      <w:pPr>
        <w:pStyle w:val="2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本保函不得设定担保，我行对除受益人之外任何第三人不承担责任。</w:t>
      </w:r>
    </w:p>
    <w:p>
      <w:pPr>
        <w:pStyle w:val="2"/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</w:t>
      </w:r>
    </w:p>
    <w:p>
      <w:pPr>
        <w:pStyle w:val="2"/>
        <w:spacing w:line="560" w:lineRule="exact"/>
        <w:ind w:firstLine="3200" w:firstLineChars="10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保证人/担保人（开具行）（公章）：</w:t>
      </w:r>
    </w:p>
    <w:p>
      <w:pPr>
        <w:pStyle w:val="2"/>
        <w:spacing w:line="560" w:lineRule="exact"/>
        <w:ind w:firstLine="3200" w:firstLineChars="10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负责人/授权代理人（签字）：</w:t>
      </w:r>
    </w:p>
    <w:p>
      <w:pPr>
        <w:pStyle w:val="2"/>
        <w:spacing w:line="560" w:lineRule="exact"/>
        <w:ind w:firstLine="3520" w:firstLineChars="11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</w:t>
      </w:r>
      <w:r>
        <w:rPr>
          <w:rFonts w:ascii="方正仿宋_GBK" w:eastAsia="方正仿宋_GBK"/>
          <w:sz w:val="32"/>
          <w:szCs w:val="32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 xml:space="preserve"> 年  </w:t>
      </w:r>
      <w:r>
        <w:rPr>
          <w:rFonts w:ascii="方正仿宋_GBK" w:eastAsia="方正仿宋_GBK"/>
          <w:sz w:val="32"/>
          <w:szCs w:val="32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 xml:space="preserve">  月  </w:t>
      </w:r>
      <w:r>
        <w:rPr>
          <w:rFonts w:ascii="方正仿宋_GBK" w:eastAsia="方正仿宋_GBK"/>
          <w:sz w:val="32"/>
          <w:szCs w:val="32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 xml:space="preserve">  日</w:t>
      </w:r>
    </w:p>
    <w:p>
      <w:pPr>
        <w:pStyle w:val="2"/>
        <w:spacing w:line="560" w:lineRule="exact"/>
        <w:ind w:firstLine="3520" w:firstLineChars="1100"/>
        <w:rPr>
          <w:rFonts w:hint="eastAsia" w:ascii="方正仿宋_GBK" w:eastAsia="方正仿宋_GBK"/>
          <w:sz w:val="32"/>
          <w:szCs w:val="32"/>
        </w:rPr>
      </w:pPr>
    </w:p>
    <w:p>
      <w:pPr>
        <w:pStyle w:val="2"/>
        <w:spacing w:line="560" w:lineRule="exact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办理银行售电保函 </w:t>
      </w:r>
    </w:p>
    <w:p>
      <w:pPr>
        <w:pStyle w:val="2"/>
        <w:spacing w:line="560" w:lineRule="exact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王小姐 15815552225  </w:t>
      </w:r>
    </w:p>
    <w:p>
      <w:pPr>
        <w:pStyle w:val="2"/>
        <w:spacing w:line="560" w:lineRule="exact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建行深圳南山支行 </w:t>
      </w:r>
    </w:p>
    <w:p>
      <w:pPr>
        <w:pStyle w:val="2"/>
        <w:spacing w:line="560" w:lineRule="exact"/>
        <w:rPr>
          <w:rFonts w:ascii="宋体" w:hAnsi="宋体" w:cs="宋体"/>
          <w:bCs/>
          <w:szCs w:val="21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660400</wp:posOffset>
            </wp:positionH>
            <wp:positionV relativeFrom="paragraph">
              <wp:posOffset>-101600</wp:posOffset>
            </wp:positionV>
            <wp:extent cx="3763010" cy="5017770"/>
            <wp:effectExtent l="0" t="0" r="11430" b="1270"/>
            <wp:wrapThrough wrapText="bothSides">
              <wp:wrapPolygon>
                <wp:start x="21600" y="0"/>
                <wp:lineTo x="80" y="0"/>
                <wp:lineTo x="80" y="21518"/>
                <wp:lineTo x="21600" y="21518"/>
                <wp:lineTo x="21600" y="0"/>
              </wp:wrapPolygon>
            </wp:wrapThrough>
            <wp:docPr id="1" name="图片 1" descr="e1b96c9075027e271d1f9a83df2566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1b96c9075027e271d1f9a83df2566e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763010" cy="5017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3-5个工作日出函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8262256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1720"/>
    <w:rsid w:val="00051530"/>
    <w:rsid w:val="000F53F8"/>
    <w:rsid w:val="00110C9C"/>
    <w:rsid w:val="00172A27"/>
    <w:rsid w:val="00174FD5"/>
    <w:rsid w:val="001C4E7A"/>
    <w:rsid w:val="001D5143"/>
    <w:rsid w:val="001E7EB6"/>
    <w:rsid w:val="0020219A"/>
    <w:rsid w:val="00225F4F"/>
    <w:rsid w:val="002866F3"/>
    <w:rsid w:val="002875D8"/>
    <w:rsid w:val="00342F43"/>
    <w:rsid w:val="00376E99"/>
    <w:rsid w:val="003C0A39"/>
    <w:rsid w:val="0042510C"/>
    <w:rsid w:val="00503ABE"/>
    <w:rsid w:val="005479ED"/>
    <w:rsid w:val="005E1D6D"/>
    <w:rsid w:val="005F7B43"/>
    <w:rsid w:val="00674D3E"/>
    <w:rsid w:val="00685523"/>
    <w:rsid w:val="006B1F34"/>
    <w:rsid w:val="006C278D"/>
    <w:rsid w:val="006C48CF"/>
    <w:rsid w:val="00724DDD"/>
    <w:rsid w:val="007529D6"/>
    <w:rsid w:val="00794E98"/>
    <w:rsid w:val="007A28D6"/>
    <w:rsid w:val="00811274"/>
    <w:rsid w:val="00823009"/>
    <w:rsid w:val="008643EB"/>
    <w:rsid w:val="009063F3"/>
    <w:rsid w:val="009832A7"/>
    <w:rsid w:val="009D0C54"/>
    <w:rsid w:val="009E6CC7"/>
    <w:rsid w:val="009F0A93"/>
    <w:rsid w:val="00A943E5"/>
    <w:rsid w:val="00B53057"/>
    <w:rsid w:val="00B6227C"/>
    <w:rsid w:val="00BC4461"/>
    <w:rsid w:val="00BC6B1C"/>
    <w:rsid w:val="00BE6574"/>
    <w:rsid w:val="00C936C9"/>
    <w:rsid w:val="00CA5444"/>
    <w:rsid w:val="00CB5B7A"/>
    <w:rsid w:val="00CC7528"/>
    <w:rsid w:val="00CE1C69"/>
    <w:rsid w:val="00D13F67"/>
    <w:rsid w:val="00D47476"/>
    <w:rsid w:val="00D667BD"/>
    <w:rsid w:val="00D7548E"/>
    <w:rsid w:val="00DC6364"/>
    <w:rsid w:val="00DE005A"/>
    <w:rsid w:val="00E00E2C"/>
    <w:rsid w:val="00E02673"/>
    <w:rsid w:val="00EB3C90"/>
    <w:rsid w:val="00ED0005"/>
    <w:rsid w:val="00F32B0B"/>
    <w:rsid w:val="00F4088C"/>
    <w:rsid w:val="00FE0214"/>
    <w:rsid w:val="019E3DC5"/>
    <w:rsid w:val="021D6A02"/>
    <w:rsid w:val="037B0AB9"/>
    <w:rsid w:val="06343156"/>
    <w:rsid w:val="065F7FE8"/>
    <w:rsid w:val="07F53902"/>
    <w:rsid w:val="0C9463A3"/>
    <w:rsid w:val="0D857E4B"/>
    <w:rsid w:val="16533C79"/>
    <w:rsid w:val="16611FB1"/>
    <w:rsid w:val="1B397FAA"/>
    <w:rsid w:val="1EB7411A"/>
    <w:rsid w:val="1F12453C"/>
    <w:rsid w:val="1F6A476B"/>
    <w:rsid w:val="204D7655"/>
    <w:rsid w:val="291B411C"/>
    <w:rsid w:val="2AEB44C5"/>
    <w:rsid w:val="2C157030"/>
    <w:rsid w:val="2C9F00C4"/>
    <w:rsid w:val="31281E8C"/>
    <w:rsid w:val="34D7032D"/>
    <w:rsid w:val="36E12B5D"/>
    <w:rsid w:val="3818669F"/>
    <w:rsid w:val="39B12472"/>
    <w:rsid w:val="3B0A729A"/>
    <w:rsid w:val="3B284947"/>
    <w:rsid w:val="3BC91855"/>
    <w:rsid w:val="3BD51E26"/>
    <w:rsid w:val="3D117E5F"/>
    <w:rsid w:val="3F251010"/>
    <w:rsid w:val="41312B7D"/>
    <w:rsid w:val="4161572C"/>
    <w:rsid w:val="43314A87"/>
    <w:rsid w:val="441519D1"/>
    <w:rsid w:val="44444118"/>
    <w:rsid w:val="44D01BFE"/>
    <w:rsid w:val="4780461D"/>
    <w:rsid w:val="48373231"/>
    <w:rsid w:val="49B50969"/>
    <w:rsid w:val="4BAA5B9E"/>
    <w:rsid w:val="4C931704"/>
    <w:rsid w:val="4D4D35D5"/>
    <w:rsid w:val="4FAFFA04"/>
    <w:rsid w:val="50363DBF"/>
    <w:rsid w:val="53E80EA7"/>
    <w:rsid w:val="55FA3E74"/>
    <w:rsid w:val="5669472D"/>
    <w:rsid w:val="56A82159"/>
    <w:rsid w:val="5A4A7BB2"/>
    <w:rsid w:val="65AF530F"/>
    <w:rsid w:val="6646234F"/>
    <w:rsid w:val="66554E9E"/>
    <w:rsid w:val="68475B2F"/>
    <w:rsid w:val="68A55612"/>
    <w:rsid w:val="6B707F62"/>
    <w:rsid w:val="6BF45AE7"/>
    <w:rsid w:val="6C7D0240"/>
    <w:rsid w:val="6E115607"/>
    <w:rsid w:val="707B6C2E"/>
    <w:rsid w:val="73B65508"/>
    <w:rsid w:val="744157B4"/>
    <w:rsid w:val="74607839"/>
    <w:rsid w:val="765A30AF"/>
    <w:rsid w:val="796245AB"/>
    <w:rsid w:val="7A4F7285"/>
    <w:rsid w:val="7D26396A"/>
    <w:rsid w:val="7DC0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_Style 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143</Words>
  <Characters>816</Characters>
  <Lines>6</Lines>
  <Paragraphs>1</Paragraphs>
  <TotalTime>73</TotalTime>
  <ScaleCrop>false</ScaleCrop>
  <LinksUpToDate>false</LinksUpToDate>
  <CharactersWithSpaces>958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2020-11-10T17:02:00Z</dcterms:created>
  <dc:creator>jkjkh</dc:creator>
  <cp:lastModifiedBy>保函</cp:lastModifiedBy>
  <cp:lastPrinted>2021-12-29T02:01:00Z</cp:lastPrinted>
  <dcterms:modified xsi:type="dcterms:W3CDTF">2022-02-10T09:46:59Z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BC35DC3E311A4265B351DB18CE928B36</vt:lpwstr>
  </property>
</Properties>
</file>