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420" w:lineRule="exact"/>
        <w:jc w:val="right"/>
        <w:textAlignment w:val="auto"/>
        <w:rPr>
          <w:rFonts w:hint="default" w:ascii="宋体" w:hAnsi="宋体" w:cs="Arial"/>
          <w:b w:val="0"/>
          <w:bCs/>
          <w:szCs w:val="21"/>
          <w:lang w:val="en-US" w:eastAsia="zh-CN"/>
        </w:rPr>
      </w:pPr>
      <w:r>
        <w:rPr>
          <w:rFonts w:hint="eastAsia" w:ascii="宋体" w:hAnsi="宋体" w:cs="Arial"/>
          <w:b w:val="0"/>
          <w:bCs/>
          <w:szCs w:val="21"/>
          <w:lang w:val="en-US" w:eastAsia="zh-CN"/>
        </w:rPr>
        <w:t xml:space="preserve"> 保函编号：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Arial"/>
          <w:b w:val="0"/>
          <w:bCs/>
          <w:sz w:val="21"/>
          <w:szCs w:val="21"/>
          <w:lang w:val="en-US" w:eastAsia="zh-CN"/>
        </w:rPr>
        <w:t xml:space="preserve">                                                                                  查询编码: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投标保证金保函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jc w:val="center"/>
        <w:textAlignment w:val="auto"/>
        <w:rPr>
          <w:rFonts w:ascii="宋体" w:hAnsi="宋体" w:cs="Arial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textAlignment w:val="auto"/>
        <w:rPr>
          <w:rFonts w:hint="default" w:ascii="宋体" w:hAnsi="宋体" w:eastAsia="宋体" w:cs="Arial"/>
          <w:szCs w:val="21"/>
          <w:lang w:val="en-US" w:eastAsia="zh-CN"/>
        </w:rPr>
      </w:pPr>
      <w:r>
        <w:rPr>
          <w:rFonts w:ascii="宋体" w:hAnsi="宋体" w:cs="Arial"/>
          <w:szCs w:val="21"/>
        </w:rPr>
        <w:t>致：</w:t>
      </w:r>
      <w:r>
        <w:rPr>
          <w:rFonts w:hint="eastAsia" w:ascii="宋体" w:hAnsi="宋体" w:cs="Arial"/>
          <w:color w:val="FF0000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本保函作为</w:t>
      </w:r>
      <w:r>
        <w:rPr>
          <w:rFonts w:hint="eastAsia" w:ascii="宋体" w:hAnsi="宋体" w:cs="Arial"/>
          <w:color w:val="FF0000"/>
          <w:szCs w:val="21"/>
          <w:u w:val="single"/>
          <w:lang w:val="en-US" w:eastAsia="zh-CN"/>
        </w:rPr>
        <w:t xml:space="preserve">                     </w:t>
      </w:r>
      <w:r>
        <w:rPr>
          <w:rFonts w:ascii="宋体" w:hAnsi="宋体" w:cs="Arial"/>
          <w:szCs w:val="21"/>
          <w:u w:val="none"/>
        </w:rPr>
        <w:t>（投标人名称）（</w:t>
      </w:r>
      <w:r>
        <w:rPr>
          <w:rFonts w:ascii="宋体" w:hAnsi="宋体" w:cs="Arial"/>
          <w:szCs w:val="21"/>
        </w:rPr>
        <w:t>以下简称投标人）对</w:t>
      </w:r>
      <w:r>
        <w:rPr>
          <w:rFonts w:hint="eastAsia" w:ascii="宋体" w:hAnsi="宋体" w:cs="Arial"/>
          <w:color w:val="FF0000"/>
          <w:szCs w:val="21"/>
          <w:u w:val="single"/>
          <w:lang w:val="en-US" w:eastAsia="zh-CN"/>
        </w:rPr>
        <w:t xml:space="preserve">                 </w:t>
      </w:r>
      <w:r>
        <w:rPr>
          <w:rFonts w:ascii="宋体" w:hAnsi="宋体" w:cs="Arial"/>
          <w:szCs w:val="21"/>
        </w:rPr>
        <w:t>的投标邀请而提供的投标保函。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color w:val="FF0000"/>
          <w:szCs w:val="21"/>
          <w:u w:val="single"/>
          <w:lang w:val="en-US" w:eastAsia="zh-CN"/>
        </w:rPr>
        <w:t xml:space="preserve">     厦门国际银行股份有限公司珠海分行                    </w:t>
      </w:r>
      <w:r>
        <w:rPr>
          <w:rFonts w:ascii="宋体" w:hAnsi="宋体" w:cs="Arial"/>
          <w:szCs w:val="21"/>
          <w:u w:val="none"/>
        </w:rPr>
        <w:t>（出具保函银行名称）</w:t>
      </w:r>
      <w:r>
        <w:rPr>
          <w:rFonts w:ascii="宋体" w:hAnsi="宋体" w:cs="Arial"/>
          <w:szCs w:val="21"/>
        </w:rPr>
        <w:t>无条件地、不可撤销地具结保证并约束本行、其继承人和受让人，一旦收到贵方提出的就下述任何一种事实的书面通知，立即无追索地向贵方支付金额为</w:t>
      </w:r>
      <w:r>
        <w:rPr>
          <w:rFonts w:hint="eastAsia" w:ascii="宋体" w:hAnsi="宋体" w:cs="Arial"/>
          <w:i w:val="0"/>
          <w:iCs w:val="0"/>
          <w:color w:val="FF0000"/>
          <w:szCs w:val="21"/>
          <w:u w:val="single"/>
          <w:lang w:val="en-US" w:eastAsia="zh-CN"/>
        </w:rPr>
        <w:t xml:space="preserve">                                </w:t>
      </w:r>
      <w:r>
        <w:rPr>
          <w:rFonts w:ascii="宋体" w:hAnsi="宋体" w:cs="Arial"/>
          <w:szCs w:val="21"/>
        </w:rPr>
        <w:t>保证金：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投标人在招标文件规定的投标截止时间后投标有效期内</w:t>
      </w:r>
      <w:r>
        <w:rPr>
          <w:rFonts w:ascii="宋体" w:hAnsi="宋体" w:cs="Arial"/>
          <w:b w:val="0"/>
          <w:bCs/>
          <w:szCs w:val="21"/>
        </w:rPr>
        <w:t>撤销</w:t>
      </w:r>
      <w:r>
        <w:rPr>
          <w:rFonts w:ascii="宋体" w:hAnsi="宋体" w:cs="Arial"/>
          <w:szCs w:val="21"/>
        </w:rPr>
        <w:t>其投标；或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投标人在投标截止时间后对投标文件作实质性修改；或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投标人在投标文件中提供虚假的文件和材料，意图骗取中标的；或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投标人串通投标的；或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在中标通知书发出后30天内，投标人无正当理由不按中标时规定的内容与招标人签订合同；或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中标人放弃中标；或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firstLine="424" w:firstLineChars="202"/>
        <w:jc w:val="left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投标人违反招标文件中有关投标保证金其它规定的。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本保函有效期应不短于投标有效期，从投标文件递交截止之日起计算，并在贵方和投标人同意延长的有效期内保持有效，延长的有效期只需通知本行即可。贵方有权提前终止或解除本保函。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424" w:firstLineChars="202"/>
        <w:textAlignment w:val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如果投标人中标，本保证金将在上述期满后继续有效，直至投标人与</w:t>
      </w:r>
      <w:r>
        <w:rPr>
          <w:rFonts w:ascii="宋体" w:hAnsi="宋体" w:cs="Arial"/>
          <w:szCs w:val="21"/>
          <w:u w:val="none"/>
        </w:rPr>
        <w:t>（</w:t>
      </w:r>
      <w:r>
        <w:rPr>
          <w:rFonts w:hint="eastAsia" w:ascii="宋体" w:hAnsi="宋体" w:cs="Arial"/>
          <w:color w:val="FF0000"/>
          <w:szCs w:val="21"/>
          <w:u w:val="single"/>
          <w:lang w:val="en-US" w:eastAsia="zh-CN"/>
        </w:rPr>
        <w:t xml:space="preserve">             </w:t>
      </w:r>
      <w:r>
        <w:rPr>
          <w:rFonts w:ascii="宋体" w:hAnsi="宋体" w:cs="Arial"/>
          <w:szCs w:val="21"/>
          <w:u w:val="none"/>
        </w:rPr>
        <w:t>）</w:t>
      </w:r>
      <w:r>
        <w:rPr>
          <w:rFonts w:ascii="宋体" w:hAnsi="宋体" w:cs="Arial"/>
          <w:szCs w:val="21"/>
        </w:rPr>
        <w:t>签订合同为止。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担保人</w:t>
      </w:r>
      <w:r>
        <w:rPr>
          <w:rFonts w:hint="eastAsia" w:ascii="宋体" w:hAnsi="宋体" w:eastAsia="宋体" w:cs="宋体"/>
          <w:sz w:val="21"/>
          <w:szCs w:val="21"/>
        </w:rPr>
        <w:t>（盖章）：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法定代表人或其授权委托代理人（签字或盖章）：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单位地址：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邮政编码：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电话：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传真：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420" w:lineRule="exact"/>
        <w:jc w:val="center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（本保函失效后，请将原件退回我行注销）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5020945</wp:posOffset>
            </wp:positionH>
            <wp:positionV relativeFrom="paragraph">
              <wp:posOffset>403225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25" w:right="964" w:bottom="51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5"/>
    <w:multiLevelType w:val="multilevel"/>
    <w:tmpl w:val="00000045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927182"/>
    <w:rsid w:val="00927182"/>
    <w:rsid w:val="01E1765B"/>
    <w:rsid w:val="32B51B32"/>
    <w:rsid w:val="38B3409B"/>
    <w:rsid w:val="50525298"/>
    <w:rsid w:val="7DA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8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ggbody"/>
    <w:basedOn w:val="1"/>
    <w:qFormat/>
    <w:uiPriority w:val="0"/>
    <w:pPr>
      <w:widowControl/>
      <w:spacing w:before="100" w:beforeAutospacing="1" w:after="100" w:afterAutospacing="1" w:line="400" w:lineRule="atLeast"/>
      <w:jc w:val="left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510</Characters>
  <Lines>0</Lines>
  <Paragraphs>0</Paragraphs>
  <TotalTime>0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2022-05-31T13:47:00Z</dcterms:created>
  <dc:creator>lyz1392906691</dc:creator>
  <cp:lastModifiedBy>保函</cp:lastModifiedBy>
  <dcterms:modified xsi:type="dcterms:W3CDTF">2023-09-08T04:01:43Z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DF7F21CA227E4CD8867751F50D913EFD</vt:lpwstr>
  </property>
</Properties>
</file>