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附件6</w:t>
      </w:r>
    </w:p>
    <w:p>
      <w:pPr>
        <w:spacing w:line="520" w:lineRule="exact"/>
        <w:ind w:right="-181" w:rightChars="-86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农民工工资保证金银行保函（样本）</w:t>
      </w:r>
    </w:p>
    <w:p>
      <w:pPr>
        <w:spacing w:line="520" w:lineRule="exact"/>
        <w:ind w:right="-181" w:rightChars="-86"/>
        <w:jc w:val="righ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保函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编号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spacing w:line="520" w:lineRule="exact"/>
        <w:ind w:right="-181" w:rightChars="-86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开立日期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</w:t>
      </w:r>
    </w:p>
    <w:p>
      <w:pPr>
        <w:spacing w:line="520" w:lineRule="exact"/>
        <w:ind w:right="-181" w:rightChars="-86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</w:rPr>
        <w:t>茂名市</w:t>
      </w:r>
      <w:r>
        <w:rPr>
          <w:rFonts w:hint="eastAsia" w:ascii="宋体" w:hAnsi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区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</w:rPr>
        <w:t>人力资源和社会保障局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spacing w:line="520" w:lineRule="exact"/>
        <w:ind w:right="-181" w:rightChars="-86"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根据《保障农民工工资支付条例》《工程建设领域农民工工资保证金规定》和《茂名市工程建设领域农民工工资保证金实施细则》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企业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以下简称存储企业，统一社会信用代码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需依法存储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金额大写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的农民工工资保证金。应存储企业申请，我行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担保银行名称、地址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兹开立以贵局为受益人，金额不超过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金额大写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的不可撤销见索即付保函，保证存储企业支付所承包工程项目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发生的拖欠农民工工资款项。</w:t>
      </w:r>
    </w:p>
    <w:p>
      <w:pPr>
        <w:spacing w:line="520" w:lineRule="exact"/>
        <w:ind w:right="-181" w:rightChars="-86"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我行保证在收到贵局出具的《支付农民工工资保证金通知书》及本保函正本原件5个工作日内，在上述担保金额范围内，根据《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支付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农民工工资保证金通知书》向贵单位承担担保责任。</w:t>
      </w:r>
    </w:p>
    <w:p>
      <w:pPr>
        <w:spacing w:line="520" w:lineRule="exact"/>
        <w:ind w:right="-181" w:rightChars="-86" w:firstLine="720" w:firstLineChars="3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本保函有效期自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日起至该项目工程竣工验收后且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局公示期结束之日止。本保函超过有效期、担保义务履行完毕或开立新保函，本保函即行失效，无论本保函是否退回我行注销。</w:t>
      </w:r>
    </w:p>
    <w:p>
      <w:pPr>
        <w:spacing w:line="520" w:lineRule="exact"/>
        <w:ind w:right="-181" w:rightChars="-86" w:firstLine="720" w:firstLineChars="3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520" w:lineRule="exact"/>
        <w:ind w:right="-181" w:rightChars="-86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担保机构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盖章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深圳市信安工程担保有限公司茂名分公司</w:t>
      </w:r>
    </w:p>
    <w:p>
      <w:pPr>
        <w:spacing w:line="520" w:lineRule="exact"/>
        <w:ind w:right="-181" w:rightChars="-86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eastAsia="zh-CN"/>
        </w:rPr>
        <w:t>茂名市电白区陈村街道登步村委会登步砖厂岭路3号</w:t>
      </w:r>
    </w:p>
    <w:p>
      <w:pPr>
        <w:spacing w:line="520" w:lineRule="exact"/>
        <w:ind w:right="-181" w:rightChars="-86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签字时间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spacing w:line="520" w:lineRule="exact"/>
        <w:ind w:right="-181" w:rightChars="-86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520" w:lineRule="exact"/>
        <w:ind w:right="-181" w:rightChars="-86"/>
        <w:jc w:val="left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联系人：158 1555 2225 王经理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zQwZmRhMzgzMzljNWE1YzE2MzllMjc4MTM0MmMifQ=="/>
  </w:docVars>
  <w:rsids>
    <w:rsidRoot w:val="009933D8"/>
    <w:rsid w:val="009933D8"/>
    <w:rsid w:val="4E0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2024-04-02T09:40:00Z</dcterms:created>
  <dc:creator>王书月</dc:creator>
  <cp:lastModifiedBy>王书月</cp:lastModifiedBy>
  <dcterms:modified xsi:type="dcterms:W3CDTF">2024-04-02T09:43:09Z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63825154BB5E423C92A82FD16AFEBBB5_11</vt:lpwstr>
  </property>
</Properties>
</file>